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pacing w:before="0" w:after="240"/>
        <w:ind w:hanging="0"/>
        <w:jc w:val="center"/>
        <w:rPr/>
      </w:pPr>
      <w:r>
        <w:rPr/>
      </w:r>
    </w:p>
    <w:p>
      <w:pPr>
        <w:pStyle w:val="Normal"/>
        <w:spacing w:before="0" w:after="240"/>
        <w:ind w:hanging="0"/>
        <w:jc w:val="center"/>
        <w:rPr/>
      </w:pPr>
      <w:r>
        <w:rPr/>
      </w:r>
    </w:p>
    <w:p>
      <w:pPr>
        <w:pStyle w:val="Normal"/>
        <w:spacing w:before="0" w:after="240"/>
        <w:ind w:hanging="0"/>
        <w:jc w:val="center"/>
        <w:rPr/>
      </w:pPr>
      <w:r>
        <w:rPr/>
        <w:t>PORTARIA N° 23.823 DE</w:t>
      </w:r>
      <w:r>
        <w:rPr>
          <w:lang w:val="pt-BR"/>
        </w:rPr>
        <w:t xml:space="preserve"> 30 DE DEZEMBRO </w:t>
      </w:r>
      <w:r>
        <w:rPr/>
        <w:t>DE 2025.</w:t>
      </w:r>
    </w:p>
    <w:p>
      <w:pPr>
        <w:pStyle w:val="BodyTextIndented"/>
        <w:spacing w:before="0" w:after="240"/>
        <w:ind w:left="5664" w:hanging="0"/>
        <w:jc w:val="right"/>
        <w:rPr/>
      </w:pPr>
      <w:r>
        <w:rPr/>
        <w:t>CONCEDE LICENÇA PARA TRATAMENTO DE SAÚDE AOS  SERVIDORES MUNICIPAIS.</w:t>
      </w:r>
    </w:p>
    <w:p>
      <w:pPr>
        <w:pStyle w:val="Normal"/>
        <w:ind w:hanging="0"/>
        <w:jc w:val="both"/>
        <w:rPr/>
      </w:pPr>
      <w:r>
        <w:rPr>
          <w:rFonts w:cs="Times New Roman"/>
          <w:sz w:val="24"/>
          <w:szCs w:val="24"/>
        </w:rPr>
        <w:t>MARCELO FARIA ELLWANGER,</w:t>
      </w:r>
      <w:r>
        <w:rPr/>
        <w:t xml:space="preserve"> Prefeito Municipal de São Sepé – RS, no uso de suas atribuições legais e de acordo com o disposto nos artigos 129 e 130 da Lei nº 1.986, de 30.12.1993, resolve conceder Licença para Tratamento de Saúde aos servidores, conforme segue:</w:t>
      </w:r>
    </w:p>
    <w:p>
      <w:pPr>
        <w:pStyle w:val="Normal"/>
        <w:ind w:firstLine="2280"/>
        <w:jc w:val="both"/>
        <w:rPr>
          <w:sz w:val="4"/>
          <w:szCs w:val="4"/>
        </w:rPr>
      </w:pPr>
      <w:r>
        <w:rPr>
          <w:sz w:val="4"/>
          <w:szCs w:val="4"/>
        </w:rPr>
      </w:r>
    </w:p>
    <w:tbl>
      <w:tblPr>
        <w:tblW w:w="9435" w:type="dxa"/>
        <w:jc w:val="left"/>
        <w:tblInd w:w="137" w:type="dxa"/>
        <w:tblLayout w:type="fixed"/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34"/>
        <w:gridCol w:w="3061"/>
        <w:gridCol w:w="3180"/>
        <w:gridCol w:w="675"/>
        <w:gridCol w:w="675"/>
        <w:gridCol w:w="1109"/>
      </w:tblGrid>
      <w:tr>
        <w:trPr>
          <w:trHeight w:val="450" w:hRule="atLeast"/>
        </w:trPr>
        <w:tc>
          <w:tcPr>
            <w:tcW w:w="7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Matr.</w:t>
            </w:r>
          </w:p>
        </w:tc>
        <w:tc>
          <w:tcPr>
            <w:tcW w:w="3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Nome</w:t>
            </w:r>
          </w:p>
        </w:tc>
        <w:tc>
          <w:tcPr>
            <w:tcW w:w="3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Cargo</w:t>
            </w: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Dias</w:t>
            </w:r>
          </w:p>
        </w:tc>
        <w:tc>
          <w:tcPr>
            <w:tcW w:w="6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left"/>
              <w:rPr/>
            </w:pPr>
            <w:r>
              <w:rPr>
                <w:sz w:val="22"/>
                <w:szCs w:val="22"/>
              </w:rPr>
              <w:t>Prorr</w:t>
            </w:r>
          </w:p>
        </w:tc>
        <w:tc>
          <w:tcPr>
            <w:tcW w:w="1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contar de:</w:t>
            </w:r>
          </w:p>
        </w:tc>
      </w:tr>
      <w:tr>
        <w:trPr>
          <w:trHeight w:val="450" w:hRule="atLeast"/>
        </w:trPr>
        <w:tc>
          <w:tcPr>
            <w:tcW w:w="734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8531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ind w:right="-108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Mariela Figueiró de Belo</w:t>
            </w:r>
          </w:p>
        </w:tc>
        <w:tc>
          <w:tcPr>
            <w:tcW w:w="3180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Monitor de Apoio a Criança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01/09/25</w:t>
            </w:r>
          </w:p>
        </w:tc>
      </w:tr>
      <w:tr>
        <w:trPr>
          <w:trHeight w:val="450" w:hRule="atLeast"/>
        </w:trPr>
        <w:tc>
          <w:tcPr>
            <w:tcW w:w="734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4505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ind w:right="-108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Neíla Terezinha Rodrigues dos Santos</w:t>
            </w:r>
          </w:p>
        </w:tc>
        <w:tc>
          <w:tcPr>
            <w:tcW w:w="3180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Cozinheiro de Escolas e Creches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10/09/25</w:t>
            </w:r>
          </w:p>
        </w:tc>
      </w:tr>
      <w:tr>
        <w:trPr>
          <w:trHeight w:val="450" w:hRule="atLeast"/>
        </w:trPr>
        <w:tc>
          <w:tcPr>
            <w:tcW w:w="734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8337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ind w:right="-108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Danieli da Silva Santos</w:t>
            </w:r>
          </w:p>
        </w:tc>
        <w:tc>
          <w:tcPr>
            <w:tcW w:w="3180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Monitor de Apoio a Criança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24/11/25</w:t>
            </w:r>
          </w:p>
        </w:tc>
      </w:tr>
      <w:tr>
        <w:trPr>
          <w:trHeight w:val="450" w:hRule="atLeast"/>
        </w:trPr>
        <w:tc>
          <w:tcPr>
            <w:tcW w:w="734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8016461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ind w:right="-108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Liria Abreu dos Santos Pereira</w:t>
            </w:r>
          </w:p>
        </w:tc>
        <w:tc>
          <w:tcPr>
            <w:tcW w:w="3180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Cozinheiro de Escolas e Creches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05/11/25</w:t>
            </w:r>
          </w:p>
        </w:tc>
      </w:tr>
      <w:tr>
        <w:trPr>
          <w:trHeight w:val="450" w:hRule="atLeast"/>
        </w:trPr>
        <w:tc>
          <w:tcPr>
            <w:tcW w:w="734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4988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ind w:right="-108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Rosana Maria Freitas de Carvalho</w:t>
            </w:r>
          </w:p>
        </w:tc>
        <w:tc>
          <w:tcPr>
            <w:tcW w:w="3180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Fiscal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napToGrid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napToGrid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napToGrid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19/11/25</w:t>
            </w:r>
          </w:p>
        </w:tc>
      </w:tr>
      <w:tr>
        <w:trPr>
          <w:trHeight w:val="450" w:hRule="atLeast"/>
        </w:trPr>
        <w:tc>
          <w:tcPr>
            <w:tcW w:w="734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4854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ind w:right="-108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Marilene da Silva Teixeira</w:t>
            </w:r>
          </w:p>
        </w:tc>
        <w:tc>
          <w:tcPr>
            <w:tcW w:w="3180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Auxiliar de Serviços Gerais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07/11/25</w:t>
            </w:r>
          </w:p>
        </w:tc>
      </w:tr>
      <w:tr>
        <w:trPr>
          <w:trHeight w:val="450" w:hRule="atLeast"/>
        </w:trPr>
        <w:tc>
          <w:tcPr>
            <w:tcW w:w="734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8085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ind w:right="-108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Vitória Brum Corrêa</w:t>
            </w:r>
          </w:p>
        </w:tc>
        <w:tc>
          <w:tcPr>
            <w:tcW w:w="3180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Auxiliar de Serviços Gerais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25/11/25</w:t>
            </w:r>
          </w:p>
        </w:tc>
      </w:tr>
      <w:tr>
        <w:trPr>
          <w:trHeight w:val="339" w:hRule="atLeast"/>
        </w:trPr>
        <w:tc>
          <w:tcPr>
            <w:tcW w:w="734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4012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widowControl w:val="false"/>
              <w:snapToGrid w:val="false"/>
              <w:ind w:right="-108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Enecilda Souza da Silva</w:t>
            </w:r>
          </w:p>
        </w:tc>
        <w:tc>
          <w:tcPr>
            <w:tcW w:w="3180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Professora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04/11/25</w:t>
            </w:r>
          </w:p>
        </w:tc>
      </w:tr>
      <w:tr>
        <w:trPr>
          <w:trHeight w:val="339" w:hRule="atLeast"/>
        </w:trPr>
        <w:tc>
          <w:tcPr>
            <w:tcW w:w="734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4864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widowControl w:val="false"/>
              <w:snapToGrid w:val="false"/>
              <w:ind w:right="-108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Angelita Aparecida Pires da Costa</w:t>
            </w:r>
          </w:p>
        </w:tc>
        <w:tc>
          <w:tcPr>
            <w:tcW w:w="3180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Agente Comunitário de Saúde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25/11/25</w:t>
            </w:r>
          </w:p>
        </w:tc>
      </w:tr>
      <w:tr>
        <w:trPr>
          <w:trHeight w:val="339" w:hRule="atLeast"/>
        </w:trPr>
        <w:tc>
          <w:tcPr>
            <w:tcW w:w="734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4502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widowControl w:val="false"/>
              <w:snapToGrid w:val="false"/>
              <w:ind w:right="-108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Paulo Augusto Costa da Siqueira</w:t>
            </w:r>
          </w:p>
        </w:tc>
        <w:tc>
          <w:tcPr>
            <w:tcW w:w="3180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Guarda Patrimonial Municipal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24/11/25</w:t>
            </w:r>
          </w:p>
        </w:tc>
      </w:tr>
      <w:tr>
        <w:trPr>
          <w:trHeight w:val="339" w:hRule="atLeast"/>
        </w:trPr>
        <w:tc>
          <w:tcPr>
            <w:tcW w:w="734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4840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widowControl w:val="false"/>
              <w:snapToGrid w:val="false"/>
              <w:ind w:right="-108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Andreana Martini Siqueira</w:t>
            </w:r>
          </w:p>
        </w:tc>
        <w:tc>
          <w:tcPr>
            <w:tcW w:w="3180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Técnico de Enfermagem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27/11/25</w:t>
            </w:r>
          </w:p>
        </w:tc>
      </w:tr>
      <w:tr>
        <w:trPr>
          <w:trHeight w:val="339" w:hRule="atLeast"/>
        </w:trPr>
        <w:tc>
          <w:tcPr>
            <w:tcW w:w="734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4948</w:t>
            </w:r>
          </w:p>
        </w:tc>
        <w:tc>
          <w:tcPr>
            <w:tcW w:w="3061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  <w:vAlign w:val="bottom"/>
          </w:tcPr>
          <w:p>
            <w:pPr>
              <w:pStyle w:val="Normal"/>
              <w:widowControl w:val="false"/>
              <w:snapToGrid w:val="false"/>
              <w:ind w:right="-108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Sônia Maria dos Santos Righi</w:t>
            </w:r>
          </w:p>
        </w:tc>
        <w:tc>
          <w:tcPr>
            <w:tcW w:w="3180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Auxiliar de Serviços Gerais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75" w:type="dxa"/>
            <w:tcBorders>
              <w:lef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0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24/11/25</w:t>
            </w:r>
          </w:p>
        </w:tc>
      </w:tr>
    </w:tbl>
    <w:p>
      <w:pPr>
        <w:pStyle w:val="Normal"/>
        <w:ind w:left="0" w:hanging="0"/>
        <w:jc w:val="center"/>
        <w:rPr/>
      </w:pPr>
      <w:r>
        <w:rPr/>
      </w:r>
    </w:p>
    <w:p>
      <w:pPr>
        <w:pStyle w:val="Normal"/>
        <w:ind w:left="0" w:hanging="0"/>
        <w:jc w:val="center"/>
        <w:rPr/>
      </w:pPr>
      <w:r>
        <w:rPr/>
        <w:t xml:space="preserve">Gabinete do Prefeito Municipal, em 30 de </w:t>
      </w:r>
      <w:r>
        <w:rPr>
          <w:lang w:val="pt-BR"/>
        </w:rPr>
        <w:t>Dezembro</w:t>
      </w:r>
      <w:r>
        <w:rPr/>
        <w:t xml:space="preserve"> de 2025.</w:t>
      </w:r>
    </w:p>
    <w:p>
      <w:pPr>
        <w:pStyle w:val="Normal"/>
        <w:ind w:left="0" w:hanging="0"/>
        <w:jc w:val="center"/>
        <w:rPr/>
      </w:pPr>
      <w:r>
        <w:rPr/>
        <w:t xml:space="preserve"> </w:t>
      </w:r>
    </w:p>
    <w:p>
      <w:pPr>
        <w:pStyle w:val="Normal"/>
        <w:ind w:left="0" w:hanging="0"/>
        <w:jc w:val="center"/>
        <w:rPr/>
      </w:pPr>
      <w:r>
        <w:rPr/>
      </w:r>
    </w:p>
    <w:p>
      <w:pPr>
        <w:pStyle w:val="Normal"/>
        <w:ind w:left="0" w:hanging="0"/>
        <w:jc w:val="center"/>
        <w:rPr/>
      </w:pPr>
      <w:r>
        <w:rPr/>
      </w:r>
    </w:p>
    <w:p>
      <w:pPr>
        <w:pStyle w:val="Normal"/>
        <w:jc w:val="both"/>
        <w:rPr/>
      </w:pPr>
      <w:r>
        <w:rPr>
          <w:color w:val="auto"/>
          <w:lang w:eastAsia="pt-BR"/>
        </w:rPr>
        <w:t xml:space="preserve">                                                                    </w:t>
      </w:r>
      <w:r>
        <w:rPr>
          <w:rFonts w:eastAsia="Times New Roman" w:cs="Times New Roman"/>
          <w:color w:val="auto"/>
          <w:sz w:val="24"/>
          <w:szCs w:val="24"/>
          <w:lang w:val="pt-BR" w:eastAsia="pt-BR" w:bidi="ar-SA"/>
        </w:rPr>
        <w:t xml:space="preserve">   </w:t>
      </w:r>
      <w:r>
        <w:rPr>
          <w:rFonts w:eastAsia="Times New Roman" w:cs="Times New Roman"/>
          <w:color w:val="auto"/>
          <w:sz w:val="26"/>
          <w:szCs w:val="26"/>
          <w:lang w:val="pt-BR" w:eastAsia="pt-BR" w:bidi="ar-SA"/>
        </w:rPr>
        <w:t>MARCELO FARIA ELLWANGER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/>
          <w:color w:val="auto"/>
          <w:lang w:eastAsia="pt-BR"/>
        </w:rPr>
        <w:tab/>
        <w:tab/>
        <w:tab/>
        <w:tab/>
        <w:tab/>
        <w:tab/>
        <w:t xml:space="preserve">                Prefeito Municipal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Registre-se e Publique-se.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jc w:val="both"/>
        <w:rPr/>
      </w:pPr>
      <w:r>
        <w:rPr/>
        <w:t xml:space="preserve">    </w:t>
      </w:r>
      <w:r>
        <w:rPr/>
        <w:t>PAULO JARDEL ROSA</w:t>
      </w:r>
    </w:p>
    <w:p>
      <w:pPr>
        <w:pStyle w:val="Normal"/>
        <w:jc w:val="both"/>
        <w:rPr/>
      </w:pPr>
      <w:r>
        <w:rPr/>
        <w:t xml:space="preserve">  </w:t>
      </w:r>
      <w:r>
        <w:rPr/>
        <w:t>Secretário de Administração</w:t>
      </w:r>
      <w:r>
        <w:rPr>
          <w:rFonts w:eastAsia="Times New Roman" w:cs="Times New Roman"/>
        </w:rPr>
        <w:t xml:space="preserve">                                       </w:t>
      </w:r>
      <w:r>
        <w:rPr>
          <w:rFonts w:eastAsia="Times New Roman" w:cs="BrushScript BT;Brush Script MT" w:ascii="BrushScript BT;Brush Script MT" w:hAnsi="BrushScript BT;Brush Script MT"/>
          <w:i/>
          <w:iCs/>
          <w:sz w:val="20"/>
          <w:szCs w:val="20"/>
        </w:rPr>
        <w:t>Publicado  no  Mural   Oficial,</w:t>
      </w:r>
    </w:p>
    <w:p>
      <w:pPr>
        <w:pStyle w:val="Normal"/>
        <w:widowControl w:val="false"/>
        <w:jc w:val="center"/>
        <w:rPr/>
      </w:pPr>
      <w:r>
        <w:rPr>
          <w:rFonts w:eastAsia="BrushScript BT;Brush Script MT" w:cs="BrushScript BT;Brush Script MT" w:ascii="BrushScript BT;Brush Script MT" w:hAnsi="BrushScript BT;Brush Script MT"/>
          <w:i/>
          <w:iCs/>
          <w:sz w:val="20"/>
          <w:szCs w:val="20"/>
        </w:rPr>
        <w:t xml:space="preserve">                                                                </w:t>
      </w:r>
      <w:r>
        <w:rPr>
          <w:rFonts w:cs="BrushScript BT;Brush Script MT" w:ascii="BrushScript BT;Brush Script MT" w:hAnsi="BrushScript BT;Brush Script MT"/>
          <w:i/>
          <w:iCs/>
          <w:sz w:val="20"/>
          <w:szCs w:val="20"/>
        </w:rPr>
        <w:t>conforme  Lei  nº 3.303,  de  20.4.2012.</w:t>
      </w:r>
    </w:p>
    <w:p>
      <w:pPr>
        <w:pStyle w:val="Normal"/>
        <w:jc w:val="center"/>
        <w:rPr/>
      </w:pPr>
      <w:r>
        <w:rPr>
          <w:rFonts w:eastAsia="BrushScript BT;Brush Script MT" w:cs="BrushScript BT;Brush Script MT" w:ascii="BrushScript BT;Brush Script MT" w:hAnsi="BrushScript BT;Brush Script MT"/>
          <w:i/>
          <w:iCs/>
          <w:sz w:val="20"/>
          <w:szCs w:val="20"/>
        </w:rPr>
        <w:t xml:space="preserve">                                                             </w:t>
      </w:r>
      <w:r>
        <w:rPr>
          <w:rFonts w:cs="BrushScript BT;Brush Script MT" w:ascii="BrushScript BT;Brush Script MT" w:hAnsi="BrushScript BT;Brush Script MT"/>
          <w:i/>
          <w:iCs/>
          <w:sz w:val="20"/>
          <w:szCs w:val="20"/>
        </w:rPr>
        <w:t>em ____/_____/2025.</w:t>
      </w:r>
    </w:p>
    <w:sectPr>
      <w:type w:val="nextPage"/>
      <w:pgSz w:w="11906" w:h="16838"/>
      <w:pgMar w:left="1701" w:right="743" w:gutter="0" w:header="0" w:top="1650" w:footer="0" w:bottom="116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BrushScript BT">
    <w:altName w:val="Brush Script MT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pt-BR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Fontepargpadro1"/>
    <w:qFormat/>
    <w:rPr/>
  </w:style>
  <w:style w:type="character" w:styleId="Fontepargpadro1" w:customStyle="1">
    <w:name w:val="Fonte parág. padrão1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Fontepargpadro6" w:customStyle="1">
    <w:name w:val="Fonte parág. padrão6"/>
    <w:qFormat/>
    <w:rPr/>
  </w:style>
  <w:style w:type="character" w:styleId="Fontepargpadro5" w:customStyle="1">
    <w:name w:val="Fonte parág. padrão5"/>
    <w:qFormat/>
    <w:rPr/>
  </w:style>
  <w:style w:type="character" w:styleId="Fontepargpadro4" w:customStyle="1">
    <w:name w:val="Fonte parág. padrão4"/>
    <w:qFormat/>
    <w:rPr/>
  </w:style>
  <w:style w:type="character" w:styleId="Fontepargpadro3" w:customStyle="1">
    <w:name w:val="Fonte parág. padrão3"/>
    <w:qFormat/>
    <w:rPr/>
  </w:style>
  <w:style w:type="character" w:styleId="Fontepargpadro2" w:customStyle="1">
    <w:name w:val="Fonte parág. padrão2"/>
    <w:qFormat/>
    <w:rPr/>
  </w:style>
  <w:style w:type="character" w:styleId="CharChar1" w:customStyle="1">
    <w:name w:val="Char Char1"/>
    <w:qFormat/>
    <w:rPr>
      <w:sz w:val="24"/>
      <w:szCs w:val="24"/>
      <w:lang w:val="pt-BR" w:bidi="ar-SA"/>
    </w:rPr>
  </w:style>
  <w:style w:type="character" w:styleId="CharChar2" w:customStyle="1">
    <w:name w:val="Char Char2"/>
    <w:qFormat/>
    <w:rPr>
      <w:sz w:val="24"/>
      <w:szCs w:val="24"/>
      <w:lang w:val="pt-BR" w:bidi="ar-SA"/>
    </w:rPr>
  </w:style>
  <w:style w:type="character" w:styleId="CharChar3" w:customStyle="1">
    <w:name w:val="Char Char3"/>
    <w:qFormat/>
    <w:rPr>
      <w:b/>
      <w:bCs/>
      <w:sz w:val="24"/>
      <w:szCs w:val="24"/>
      <w:lang w:val="pt-BR" w:bidi="ar-SA"/>
    </w:rPr>
  </w:style>
  <w:style w:type="character" w:styleId="CharChar" w:customStyle="1">
    <w:name w:val="Char Char"/>
    <w:qFormat/>
    <w:rPr>
      <w:sz w:val="24"/>
      <w:szCs w:val="24"/>
    </w:rPr>
  </w:style>
  <w:style w:type="character" w:styleId="RecuodecorpodetextoChar" w:customStyle="1">
    <w:name w:val="Recuo de corpo de texto Char"/>
    <w:basedOn w:val="DefaultParagraphFont"/>
    <w:qFormat/>
    <w:rPr>
      <w:sz w:val="24"/>
      <w:szCs w:val="24"/>
      <w:lang w:eastAsia="zh-CN"/>
    </w:rPr>
  </w:style>
  <w:style w:type="character" w:styleId="Smbolosdenumerao" w:customStyle="1">
    <w:name w:val="Símbolos de numeração"/>
    <w:qFormat/>
    <w:rPr/>
  </w:style>
  <w:style w:type="character" w:styleId="CorpodetextoChar">
    <w:name w:val="Corpo de texto Char"/>
    <w:qFormat/>
    <w:rPr>
      <w:sz w:val="24"/>
      <w:szCs w:val="24"/>
      <w:lang w:val="pt-BR" w:bidi="ar-SA"/>
    </w:rPr>
  </w:style>
  <w:style w:type="character" w:styleId="Fontepargpadro">
    <w:name w:val="Fonte parág. padrão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Body Text"/>
    <w:basedOn w:val="Normal"/>
    <w:pPr>
      <w:spacing w:before="0" w:after="120"/>
    </w:pPr>
    <w:rPr/>
  </w:style>
  <w:style w:type="paragraph" w:styleId="Lista">
    <w:name w:val="List"/>
    <w:basedOn w:val="Corpodotexto"/>
    <w:qFormat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Ttulododocumento">
    <w:name w:val="Title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qFormat/>
    <w:pPr>
      <w:widowControl w:val="false"/>
      <w:bidi w:val="0"/>
      <w:spacing w:before="60" w:after="120"/>
      <w:jc w:val="center"/>
    </w:pPr>
    <w:rPr>
      <w:rFonts w:ascii="Times New Roman" w:hAnsi="Times New Roman" w:eastAsia="Times New Roman" w:cs="Times New Roman"/>
      <w:color w:val="auto"/>
      <w:kern w:val="0"/>
      <w:sz w:val="36"/>
      <w:szCs w:val="36"/>
      <w:lang w:val="pt-BR" w:eastAsia="pt-BR" w:bidi="ar-SA"/>
    </w:rPr>
  </w:style>
  <w:style w:type="paragraph" w:styleId="Ttulo5" w:customStyle="1">
    <w:name w:val="Título5"/>
    <w:basedOn w:val="Normal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Indented">
    <w:name w:val="Body Text, Indented"/>
    <w:basedOn w:val="Normal"/>
    <w:qFormat/>
    <w:pPr>
      <w:ind w:left="5664" w:hanging="0"/>
      <w:jc w:val="both"/>
    </w:pPr>
    <w:rPr/>
  </w:style>
  <w:style w:type="paragraph" w:styleId="Ttulo11" w:customStyle="1">
    <w:name w:val="Título 11"/>
    <w:basedOn w:val="Normal"/>
    <w:next w:val="Normal"/>
    <w:qFormat/>
    <w:pPr>
      <w:keepNext w:val="true"/>
      <w:ind w:left="2832" w:hanging="0"/>
      <w:jc w:val="both"/>
      <w:outlineLvl w:val="0"/>
    </w:pPr>
    <w:rPr>
      <w:b/>
      <w:bCs/>
    </w:rPr>
  </w:style>
  <w:style w:type="paragraph" w:styleId="Ttulo21" w:customStyle="1">
    <w:name w:val="Título 21"/>
    <w:basedOn w:val="Ttulododocumento"/>
    <w:qFormat/>
    <w:pPr>
      <w:widowControl w:val="false"/>
      <w:spacing w:before="200" w:after="0"/>
      <w:outlineLvl w:val="1"/>
    </w:pPr>
    <w:rPr>
      <w:rFonts w:ascii="Times New Roman" w:hAnsi="Times New Roman" w:eastAsia="Times New Roman" w:cs="Times New Roman"/>
      <w:b/>
      <w:bCs/>
      <w:sz w:val="32"/>
      <w:szCs w:val="32"/>
      <w:lang w:eastAsia="pt-BR"/>
    </w:rPr>
  </w:style>
  <w:style w:type="paragraph" w:styleId="Ttulo31" w:customStyle="1">
    <w:name w:val="Título 31"/>
    <w:basedOn w:val="Ttulododocumento"/>
    <w:qFormat/>
    <w:pPr>
      <w:widowControl w:val="false"/>
      <w:spacing w:before="140" w:after="0"/>
      <w:outlineLvl w:val="2"/>
    </w:pPr>
    <w:rPr>
      <w:rFonts w:ascii="Times New Roman" w:hAnsi="Times New Roman" w:eastAsia="Times New Roman" w:cs="Times New Roman"/>
      <w:b/>
      <w:bCs/>
      <w:sz w:val="24"/>
      <w:szCs w:val="20"/>
      <w:lang w:eastAsia="pt-BR"/>
    </w:rPr>
  </w:style>
  <w:style w:type="paragraph" w:styleId="Legenda1" w:customStyle="1">
    <w:name w:val="Legenda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Ttulo6" w:customStyle="1">
    <w:name w:val="Título6"/>
    <w:qFormat/>
    <w:pPr>
      <w:widowControl w:val="false"/>
      <w:suppressAutoHyphens w:val="true"/>
      <w:overflowPunct w:val="false"/>
      <w:bidi w:val="0"/>
      <w:spacing w:before="0" w:after="0"/>
      <w:jc w:val="center"/>
    </w:pPr>
    <w:rPr>
      <w:rFonts w:ascii="Times New Roman" w:hAnsi="Times New Roman" w:eastAsia="Times New Roman" w:cs="Times New Roman"/>
      <w:b/>
      <w:bCs/>
      <w:color w:val="00000A"/>
      <w:kern w:val="0"/>
      <w:sz w:val="56"/>
      <w:szCs w:val="56"/>
      <w:lang w:val="pt-BR" w:eastAsia="pt-BR" w:bidi="ar-SA"/>
    </w:rPr>
  </w:style>
  <w:style w:type="paragraph" w:styleId="Ttulo4" w:customStyle="1">
    <w:name w:val="Título4"/>
    <w:basedOn w:val="Normal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tulo3" w:customStyle="1">
    <w:name w:val="Título3"/>
    <w:basedOn w:val="Normal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tulo2" w:customStyle="1">
    <w:name w:val="Título2"/>
    <w:basedOn w:val="Normal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tulo1" w:customStyle="1">
    <w:name w:val="Título1"/>
    <w:basedOn w:val="Normal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bealhoeRodap" w:customStyle="1">
    <w:name w:val="Cabeçalho e Rodapé"/>
    <w:basedOn w:val="Normal"/>
    <w:qFormat/>
    <w:pPr/>
    <w:rPr/>
  </w:style>
  <w:style w:type="paragraph" w:styleId="Rodap1" w:customStyle="1">
    <w:name w:val="Rodapé1"/>
    <w:basedOn w:val="Normal"/>
    <w:qFormat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Cabealho1" w:customStyle="1">
    <w:name w:val="Cabeçalho1"/>
    <w:basedOn w:val="Normal"/>
    <w:qFormat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Estruturadodocumento1" w:customStyle="1">
    <w:name w:val="Estrutura do documento1"/>
    <w:basedOn w:val="Normal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Contedodatabela" w:customStyle="1">
    <w:name w:val="Conteúdo da tabela"/>
    <w:basedOn w:val="Normal"/>
    <w:qFormat/>
    <w:pPr>
      <w:suppressLineNumbers/>
    </w:pPr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paragraph" w:styleId="Citaes" w:customStyle="1">
    <w:name w:val="Citações"/>
    <w:basedOn w:val="Normal"/>
    <w:qFormat/>
    <w:pPr>
      <w:spacing w:before="0" w:after="283"/>
      <w:ind w:left="567" w:right="567" w:hanging="0"/>
    </w:pPr>
    <w:rPr/>
  </w:style>
  <w:style w:type="paragraph" w:styleId="Corpodotextorecuado">
    <w:name w:val="Body Text Indent"/>
    <w:basedOn w:val="Normal"/>
    <w:pPr>
      <w:ind w:left="5664" w:right="0" w:hanging="0"/>
      <w:jc w:val="both"/>
    </w:pPr>
    <w:rPr/>
  </w:style>
  <w:style w:type="paragraph" w:styleId="Caption11">
    <w:name w:val="Caption11"/>
    <w:basedOn w:val="Normal"/>
    <w:qFormat/>
    <w:pPr>
      <w:spacing w:before="120" w:after="120"/>
    </w:pPr>
    <w:rPr>
      <w:rFonts w:cs="Arial"/>
      <w:i/>
      <w:iCs/>
    </w:rPr>
  </w:style>
  <w:style w:type="paragraph" w:styleId="Caption1">
    <w:name w:val="Caption1"/>
    <w:basedOn w:val="Normal"/>
    <w:qFormat/>
    <w:pPr>
      <w:spacing w:before="120" w:after="120"/>
    </w:pPr>
    <w:rPr>
      <w:rFonts w:cs="Arial"/>
      <w:i/>
      <w:iCs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4004</TotalTime>
  <Application>LibreOffice/7.3.4.2$Windows_X86_64 LibreOffice_project/728fec16bd5f605073805c3c9e7c4212a0120dc5</Application>
  <AppVersion>15.0000</AppVersion>
  <Pages>1</Pages>
  <Words>240</Words>
  <Characters>1288</Characters>
  <CharactersWithSpaces>1721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/>
  <dc:language>pt-BR</dc:language>
  <cp:lastModifiedBy/>
  <cp:lastPrinted>2026-02-09T09:43:11Z</cp:lastPrinted>
  <dcterms:modified xsi:type="dcterms:W3CDTF">2026-02-09T09:44:27Z</dcterms:modified>
  <cp:revision>1598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ICV">
    <vt:lpwstr>816BBFB6368946698D44207BFB8D4B3D_12</vt:lpwstr>
  </property>
  <property fmtid="{D5CDD505-2E9C-101B-9397-08002B2CF9AE}" pid="4" name="KSOProductBuildVer">
    <vt:lpwstr>1046-12.2.0.16909</vt:lpwstr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